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9DEEB" w14:textId="77777777" w:rsidR="002D5E17" w:rsidRDefault="00013ACA" w:rsidP="003269F5">
      <w:pPr>
        <w:pStyle w:val="Titolo1"/>
      </w:pPr>
      <w:r w:rsidRPr="00013ACA">
        <w:t>Epidemiology</w:t>
      </w:r>
    </w:p>
    <w:p w14:paraId="3169C8E5" w14:textId="644B9113" w:rsidR="00013ACA" w:rsidRPr="00F1322F" w:rsidRDefault="00013ACA" w:rsidP="003269F5">
      <w:pPr>
        <w:pStyle w:val="Titolo2"/>
        <w:rPr>
          <w:lang w:val="en-US"/>
        </w:rPr>
      </w:pPr>
      <w:r w:rsidRPr="002C3980">
        <w:t xml:space="preserve">Prof. </w:t>
      </w:r>
      <w:r w:rsidR="00F1322F">
        <w:t>Antonio Giulio de Belvis</w:t>
      </w:r>
      <w:r>
        <w:t>; Prof.</w:t>
      </w:r>
      <w:r w:rsidRPr="00117F39">
        <w:t xml:space="preserve"> </w:t>
      </w:r>
      <w:r w:rsidRPr="00F1322F">
        <w:rPr>
          <w:lang w:val="en-US"/>
        </w:rPr>
        <w:t>Nuno Miguel De Sousa Lunet</w:t>
      </w:r>
    </w:p>
    <w:p w14:paraId="424CC5D8" w14:textId="77777777" w:rsidR="006146A1" w:rsidRPr="00514034" w:rsidRDefault="006146A1" w:rsidP="003269F5">
      <w:pPr>
        <w:spacing w:before="240" w:after="120" w:line="240" w:lineRule="exact"/>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66A2B66B" w14:textId="451751B8" w:rsidR="003269F5" w:rsidRPr="00F1322F" w:rsidRDefault="003269F5" w:rsidP="003269F5">
      <w:pPr>
        <w:spacing w:before="120" w:line="240" w:lineRule="exact"/>
        <w:jc w:val="both"/>
        <w:rPr>
          <w:lang w:val="en-US"/>
        </w:rPr>
      </w:pPr>
      <w:r w:rsidRPr="00F1322F">
        <w:rPr>
          <w:lang w:val="en-US"/>
        </w:rPr>
        <w:t xml:space="preserve">The course is aimed to provide students the quantitative dimension of </w:t>
      </w:r>
      <w:r w:rsidR="00AF1E4A">
        <w:rPr>
          <w:lang w:val="en-US"/>
        </w:rPr>
        <w:t>h</w:t>
      </w:r>
      <w:r w:rsidRPr="00F1322F">
        <w:rPr>
          <w:lang w:val="en-US"/>
        </w:rPr>
        <w:t xml:space="preserve">ealth </w:t>
      </w:r>
      <w:r w:rsidR="00B611B5" w:rsidRPr="00F1322F">
        <w:rPr>
          <w:lang w:val="en-US"/>
        </w:rPr>
        <w:t>through</w:t>
      </w:r>
      <w:r w:rsidRPr="00F1322F">
        <w:rPr>
          <w:lang w:val="en-US"/>
        </w:rPr>
        <w:t xml:space="preserve"> the principles and methods of modern epidemiology </w:t>
      </w:r>
      <w:proofErr w:type="gramStart"/>
      <w:r w:rsidRPr="00F1322F">
        <w:rPr>
          <w:lang w:val="en-US"/>
        </w:rPr>
        <w:t>in order to</w:t>
      </w:r>
      <w:proofErr w:type="gramEnd"/>
      <w:r w:rsidRPr="00F1322F">
        <w:rPr>
          <w:lang w:val="en-US"/>
        </w:rPr>
        <w:t xml:space="preserve"> make them able to design and carry out epidemiological studies, to correctly read them and interpret data. Furthermore</w:t>
      </w:r>
      <w:r w:rsidR="00B611B5">
        <w:rPr>
          <w:lang w:val="en-US"/>
        </w:rPr>
        <w:t>,</w:t>
      </w:r>
      <w:r w:rsidRPr="00F1322F">
        <w:rPr>
          <w:lang w:val="en-US"/>
        </w:rPr>
        <w:t xml:space="preserve"> the course will give some insights into specific issues of applied epidemiology.</w:t>
      </w:r>
    </w:p>
    <w:p w14:paraId="30961299" w14:textId="77777777" w:rsidR="006146A1" w:rsidRPr="00514034" w:rsidRDefault="006146A1" w:rsidP="003269F5">
      <w:pPr>
        <w:spacing w:before="240" w:after="120" w:line="240" w:lineRule="exact"/>
        <w:rPr>
          <w:b/>
          <w:i/>
          <w:sz w:val="18"/>
          <w:lang w:val="en-US"/>
        </w:rPr>
      </w:pPr>
      <w:r w:rsidRPr="00514034">
        <w:rPr>
          <w:b/>
          <w:i/>
          <w:sz w:val="18"/>
          <w:lang w:val="en-US"/>
        </w:rPr>
        <w:t>COURSE CONTENT</w:t>
      </w:r>
    </w:p>
    <w:p w14:paraId="262AB3F2" w14:textId="3D370798" w:rsidR="003269F5" w:rsidRPr="00F1322F" w:rsidRDefault="003269F5" w:rsidP="003269F5">
      <w:pPr>
        <w:pStyle w:val="NormaleWeb"/>
        <w:spacing w:before="0" w:beforeAutospacing="0" w:after="0" w:afterAutospacing="0" w:line="240" w:lineRule="exact"/>
        <w:jc w:val="both"/>
        <w:rPr>
          <w:i/>
          <w:sz w:val="20"/>
          <w:szCs w:val="20"/>
          <w:lang w:val="en-US" w:eastAsia="en-US"/>
        </w:rPr>
      </w:pPr>
      <w:r w:rsidRPr="00F1322F">
        <w:rPr>
          <w:rStyle w:val="mceitemhidden"/>
          <w:bCs/>
          <w:i/>
          <w:color w:val="000000"/>
          <w:sz w:val="20"/>
          <w:szCs w:val="20"/>
          <w:lang w:val="en-US"/>
        </w:rPr>
        <w:t>1</w:t>
      </w:r>
      <w:r w:rsidRPr="00F1322F">
        <w:rPr>
          <w:i/>
          <w:sz w:val="20"/>
          <w:szCs w:val="20"/>
          <w:lang w:val="en-US" w:eastAsia="en-US"/>
        </w:rPr>
        <w:t>.</w:t>
      </w:r>
      <w:r w:rsidR="002A6F51">
        <w:rPr>
          <w:i/>
          <w:sz w:val="20"/>
          <w:szCs w:val="20"/>
          <w:lang w:val="en-US" w:eastAsia="en-US"/>
        </w:rPr>
        <w:tab/>
      </w:r>
      <w:r w:rsidRPr="00F1322F">
        <w:rPr>
          <w:i/>
          <w:sz w:val="20"/>
          <w:szCs w:val="20"/>
          <w:lang w:val="en-US" w:eastAsia="en-US"/>
        </w:rPr>
        <w:t xml:space="preserve">Introduction to epidemiology </w:t>
      </w:r>
    </w:p>
    <w:p w14:paraId="4F460A14" w14:textId="14EA2335" w:rsidR="003269F5" w:rsidRPr="00F1322F" w:rsidRDefault="003269F5" w:rsidP="003269F5">
      <w:pPr>
        <w:pStyle w:val="NormaleWeb"/>
        <w:spacing w:before="0" w:beforeAutospacing="0" w:after="0" w:afterAutospacing="0" w:line="240" w:lineRule="exact"/>
        <w:ind w:left="567" w:hanging="283"/>
        <w:jc w:val="both"/>
        <w:rPr>
          <w:sz w:val="20"/>
          <w:szCs w:val="20"/>
          <w:lang w:val="en-US" w:eastAsia="en-US"/>
        </w:rPr>
      </w:pPr>
      <w:r w:rsidRPr="00F1322F">
        <w:rPr>
          <w:sz w:val="20"/>
          <w:szCs w:val="20"/>
          <w:lang w:val="en-US" w:eastAsia="en-US"/>
        </w:rPr>
        <w:t xml:space="preserve">- Definition and scope of epidemiology, </w:t>
      </w:r>
    </w:p>
    <w:p w14:paraId="4CFD7FD3" w14:textId="75556DEF" w:rsidR="003269F5" w:rsidRDefault="003269F5" w:rsidP="003269F5">
      <w:pPr>
        <w:pStyle w:val="NormaleWeb"/>
        <w:spacing w:before="0" w:beforeAutospacing="0" w:after="0" w:afterAutospacing="0" w:line="240" w:lineRule="exact"/>
        <w:ind w:left="567" w:hanging="283"/>
        <w:jc w:val="both"/>
        <w:rPr>
          <w:sz w:val="20"/>
          <w:szCs w:val="20"/>
          <w:lang w:val="en-US" w:eastAsia="en-US"/>
        </w:rPr>
      </w:pPr>
      <w:r w:rsidRPr="00F1322F">
        <w:rPr>
          <w:sz w:val="20"/>
          <w:szCs w:val="20"/>
          <w:lang w:val="en-US" w:eastAsia="en-US"/>
        </w:rPr>
        <w:t xml:space="preserve">- Epidemiology and public </w:t>
      </w:r>
      <w:proofErr w:type="gramStart"/>
      <w:r w:rsidRPr="00F1322F">
        <w:rPr>
          <w:sz w:val="20"/>
          <w:szCs w:val="20"/>
          <w:lang w:val="en-US" w:eastAsia="en-US"/>
        </w:rPr>
        <w:t>health;</w:t>
      </w:r>
      <w:proofErr w:type="gramEnd"/>
      <w:r w:rsidRPr="00F1322F">
        <w:rPr>
          <w:sz w:val="20"/>
          <w:szCs w:val="20"/>
          <w:lang w:val="en-US" w:eastAsia="en-US"/>
        </w:rPr>
        <w:t xml:space="preserve"> </w:t>
      </w:r>
    </w:p>
    <w:p w14:paraId="39B908F8" w14:textId="51444489" w:rsidR="00F1322F" w:rsidRPr="00F1322F" w:rsidRDefault="00F1322F" w:rsidP="003269F5">
      <w:pPr>
        <w:pStyle w:val="NormaleWeb"/>
        <w:spacing w:before="0" w:beforeAutospacing="0" w:after="0" w:afterAutospacing="0" w:line="240" w:lineRule="exact"/>
        <w:ind w:left="567" w:hanging="283"/>
        <w:jc w:val="both"/>
        <w:rPr>
          <w:sz w:val="20"/>
          <w:szCs w:val="20"/>
          <w:lang w:val="en-US" w:eastAsia="en-US"/>
        </w:rPr>
      </w:pPr>
      <w:r>
        <w:rPr>
          <w:sz w:val="20"/>
          <w:szCs w:val="20"/>
          <w:lang w:val="en-US" w:eastAsia="en-US"/>
        </w:rPr>
        <w:t>- Determinants of health</w:t>
      </w:r>
    </w:p>
    <w:p w14:paraId="341DA455" w14:textId="2A06CFF8" w:rsidR="003269F5" w:rsidRPr="00F1322F" w:rsidRDefault="003269F5" w:rsidP="003269F5">
      <w:pPr>
        <w:pStyle w:val="NormaleWeb"/>
        <w:spacing w:before="0" w:beforeAutospacing="0" w:after="0" w:afterAutospacing="0" w:line="240" w:lineRule="exact"/>
        <w:jc w:val="both"/>
        <w:rPr>
          <w:i/>
          <w:sz w:val="20"/>
          <w:szCs w:val="20"/>
          <w:lang w:val="en-US" w:eastAsia="en-US"/>
        </w:rPr>
      </w:pPr>
      <w:r w:rsidRPr="00F1322F">
        <w:rPr>
          <w:i/>
          <w:sz w:val="20"/>
          <w:szCs w:val="20"/>
          <w:lang w:val="en-US" w:eastAsia="en-US"/>
        </w:rPr>
        <w:t>2.</w:t>
      </w:r>
      <w:r w:rsidR="002A6F51">
        <w:rPr>
          <w:i/>
          <w:sz w:val="20"/>
          <w:szCs w:val="20"/>
          <w:lang w:val="en-US" w:eastAsia="en-US"/>
        </w:rPr>
        <w:tab/>
      </w:r>
      <w:r w:rsidRPr="00F1322F">
        <w:rPr>
          <w:i/>
          <w:sz w:val="20"/>
          <w:szCs w:val="20"/>
          <w:lang w:val="en-US" w:eastAsia="en-US"/>
        </w:rPr>
        <w:t>Measures of occurrence: main concepts</w:t>
      </w:r>
    </w:p>
    <w:p w14:paraId="7036332F" w14:textId="3EEE2534" w:rsidR="003269F5" w:rsidRPr="00F1322F" w:rsidRDefault="003269F5" w:rsidP="003269F5">
      <w:pPr>
        <w:pStyle w:val="NormaleWeb"/>
        <w:spacing w:before="0" w:beforeAutospacing="0" w:after="0" w:afterAutospacing="0" w:line="240" w:lineRule="exact"/>
        <w:ind w:left="567" w:hanging="283"/>
        <w:jc w:val="both"/>
        <w:rPr>
          <w:sz w:val="20"/>
          <w:szCs w:val="20"/>
          <w:lang w:val="en-US" w:eastAsia="en-US"/>
        </w:rPr>
      </w:pPr>
      <w:r w:rsidRPr="00F1322F">
        <w:rPr>
          <w:sz w:val="20"/>
          <w:szCs w:val="20"/>
          <w:lang w:val="en-US" w:eastAsia="en-US"/>
        </w:rPr>
        <w:t xml:space="preserve">- proportion and ratio, </w:t>
      </w:r>
    </w:p>
    <w:p w14:paraId="6A5677E6" w14:textId="51161F65" w:rsidR="003269F5" w:rsidRPr="00F1322F" w:rsidRDefault="003269F5" w:rsidP="003269F5">
      <w:pPr>
        <w:pStyle w:val="NormaleWeb"/>
        <w:spacing w:before="0" w:beforeAutospacing="0" w:after="0" w:afterAutospacing="0" w:line="240" w:lineRule="exact"/>
        <w:ind w:left="567" w:hanging="283"/>
        <w:jc w:val="both"/>
        <w:rPr>
          <w:sz w:val="20"/>
          <w:szCs w:val="20"/>
          <w:lang w:val="en-US" w:eastAsia="en-US"/>
        </w:rPr>
      </w:pPr>
      <w:r w:rsidRPr="00F1322F">
        <w:rPr>
          <w:sz w:val="20"/>
          <w:szCs w:val="20"/>
          <w:lang w:val="en-US" w:eastAsia="en-US"/>
        </w:rPr>
        <w:t xml:space="preserve">- prevalence and </w:t>
      </w:r>
      <w:proofErr w:type="gramStart"/>
      <w:r w:rsidRPr="00F1322F">
        <w:rPr>
          <w:sz w:val="20"/>
          <w:szCs w:val="20"/>
          <w:lang w:val="en-US" w:eastAsia="en-US"/>
        </w:rPr>
        <w:t>incidence;</w:t>
      </w:r>
      <w:proofErr w:type="gramEnd"/>
      <w:r w:rsidRPr="00F1322F">
        <w:rPr>
          <w:sz w:val="20"/>
          <w:szCs w:val="20"/>
          <w:lang w:val="en-US" w:eastAsia="en-US"/>
        </w:rPr>
        <w:t xml:space="preserve"> </w:t>
      </w:r>
    </w:p>
    <w:p w14:paraId="1242AD11" w14:textId="784D461F" w:rsidR="003269F5" w:rsidRPr="00F1322F" w:rsidRDefault="003269F5" w:rsidP="003269F5">
      <w:pPr>
        <w:pStyle w:val="NormaleWeb"/>
        <w:spacing w:before="0" w:beforeAutospacing="0" w:after="0" w:afterAutospacing="0" w:line="240" w:lineRule="exact"/>
        <w:jc w:val="both"/>
        <w:rPr>
          <w:i/>
          <w:sz w:val="20"/>
          <w:szCs w:val="20"/>
          <w:lang w:val="en-US" w:eastAsia="en-US"/>
        </w:rPr>
      </w:pPr>
      <w:r w:rsidRPr="00F1322F">
        <w:rPr>
          <w:i/>
          <w:sz w:val="20"/>
          <w:szCs w:val="20"/>
          <w:lang w:val="en-US" w:eastAsia="en-US"/>
        </w:rPr>
        <w:t>3.</w:t>
      </w:r>
      <w:r w:rsidR="002A6F51">
        <w:rPr>
          <w:i/>
          <w:sz w:val="20"/>
          <w:szCs w:val="20"/>
          <w:lang w:val="en-US" w:eastAsia="en-US"/>
        </w:rPr>
        <w:tab/>
      </w:r>
      <w:r w:rsidRPr="00F1322F">
        <w:rPr>
          <w:i/>
          <w:sz w:val="20"/>
          <w:szCs w:val="20"/>
          <w:lang w:val="en-US" w:eastAsia="en-US"/>
        </w:rPr>
        <w:t xml:space="preserve">Measures of association </w:t>
      </w:r>
    </w:p>
    <w:p w14:paraId="22F617FB" w14:textId="03D6D593" w:rsidR="003269F5" w:rsidRPr="00F1322F" w:rsidRDefault="003269F5" w:rsidP="003269F5">
      <w:pPr>
        <w:pStyle w:val="NormaleWeb"/>
        <w:spacing w:before="0" w:beforeAutospacing="0" w:after="0" w:afterAutospacing="0" w:line="240" w:lineRule="exact"/>
        <w:ind w:left="567" w:hanging="283"/>
        <w:jc w:val="both"/>
        <w:rPr>
          <w:sz w:val="20"/>
          <w:szCs w:val="20"/>
          <w:lang w:val="en-US" w:eastAsia="en-US"/>
        </w:rPr>
      </w:pPr>
      <w:r w:rsidRPr="00F1322F">
        <w:rPr>
          <w:sz w:val="20"/>
          <w:szCs w:val="20"/>
          <w:lang w:val="en-US" w:eastAsia="en-US"/>
        </w:rPr>
        <w:t xml:space="preserve">- Absolute measures, </w:t>
      </w:r>
    </w:p>
    <w:p w14:paraId="5602B181" w14:textId="2656AF6F" w:rsidR="003269F5" w:rsidRPr="00F1322F" w:rsidRDefault="003269F5" w:rsidP="003269F5">
      <w:pPr>
        <w:pStyle w:val="NormaleWeb"/>
        <w:spacing w:before="0" w:beforeAutospacing="0" w:after="0" w:afterAutospacing="0" w:line="240" w:lineRule="exact"/>
        <w:ind w:left="567" w:hanging="283"/>
        <w:jc w:val="both"/>
        <w:rPr>
          <w:sz w:val="20"/>
          <w:szCs w:val="20"/>
          <w:lang w:val="en-US" w:eastAsia="en-US"/>
        </w:rPr>
      </w:pPr>
      <w:r w:rsidRPr="00F1322F">
        <w:rPr>
          <w:sz w:val="20"/>
          <w:szCs w:val="20"/>
          <w:lang w:val="en-US" w:eastAsia="en-US"/>
        </w:rPr>
        <w:t>- Relative measures,</w:t>
      </w:r>
    </w:p>
    <w:p w14:paraId="406079FB" w14:textId="7A54CAE6" w:rsidR="003269F5" w:rsidRPr="00F1322F" w:rsidRDefault="003269F5" w:rsidP="003269F5">
      <w:pPr>
        <w:pStyle w:val="NormaleWeb"/>
        <w:spacing w:before="0" w:beforeAutospacing="0" w:after="0" w:afterAutospacing="0" w:line="240" w:lineRule="exact"/>
        <w:ind w:left="567" w:hanging="283"/>
        <w:jc w:val="both"/>
        <w:rPr>
          <w:sz w:val="20"/>
          <w:szCs w:val="20"/>
          <w:lang w:val="en-US" w:eastAsia="en-US"/>
        </w:rPr>
      </w:pPr>
      <w:r w:rsidRPr="00F1322F">
        <w:rPr>
          <w:sz w:val="20"/>
          <w:szCs w:val="20"/>
          <w:lang w:val="en-US" w:eastAsia="en-US"/>
        </w:rPr>
        <w:t xml:space="preserve">- Attributable and impact </w:t>
      </w:r>
      <w:proofErr w:type="gramStart"/>
      <w:r w:rsidRPr="00F1322F">
        <w:rPr>
          <w:sz w:val="20"/>
          <w:szCs w:val="20"/>
          <w:lang w:val="en-US" w:eastAsia="en-US"/>
        </w:rPr>
        <w:t>measures;</w:t>
      </w:r>
      <w:proofErr w:type="gramEnd"/>
      <w:r w:rsidRPr="00F1322F">
        <w:rPr>
          <w:sz w:val="20"/>
          <w:szCs w:val="20"/>
          <w:lang w:val="en-US" w:eastAsia="en-US"/>
        </w:rPr>
        <w:t xml:space="preserve"> </w:t>
      </w:r>
    </w:p>
    <w:p w14:paraId="50345D09" w14:textId="5D1FB57B" w:rsidR="003269F5" w:rsidRPr="00F1322F" w:rsidRDefault="003269F5" w:rsidP="003269F5">
      <w:pPr>
        <w:pStyle w:val="NormaleWeb"/>
        <w:spacing w:before="0" w:beforeAutospacing="0" w:after="0" w:afterAutospacing="0" w:line="240" w:lineRule="exact"/>
        <w:jc w:val="both"/>
        <w:rPr>
          <w:i/>
          <w:sz w:val="20"/>
          <w:szCs w:val="20"/>
          <w:lang w:val="en-US" w:eastAsia="en-US"/>
        </w:rPr>
      </w:pPr>
      <w:r w:rsidRPr="00F1322F">
        <w:rPr>
          <w:i/>
          <w:sz w:val="20"/>
          <w:szCs w:val="20"/>
          <w:lang w:val="en-US" w:eastAsia="en-US"/>
        </w:rPr>
        <w:t>4.</w:t>
      </w:r>
      <w:r w:rsidR="002A6F51">
        <w:rPr>
          <w:i/>
          <w:sz w:val="20"/>
          <w:szCs w:val="20"/>
          <w:lang w:val="en-US" w:eastAsia="en-US"/>
        </w:rPr>
        <w:tab/>
      </w:r>
      <w:r w:rsidRPr="00F1322F">
        <w:rPr>
          <w:i/>
          <w:sz w:val="20"/>
          <w:szCs w:val="20"/>
          <w:lang w:val="en-US" w:eastAsia="en-US"/>
        </w:rPr>
        <w:t>Principles of study design</w:t>
      </w:r>
    </w:p>
    <w:p w14:paraId="03E20DB8" w14:textId="32162A9E" w:rsidR="003269F5" w:rsidRPr="00F1322F" w:rsidRDefault="003269F5" w:rsidP="003269F5">
      <w:pPr>
        <w:pStyle w:val="NormaleWeb"/>
        <w:spacing w:before="0" w:beforeAutospacing="0" w:after="0" w:afterAutospacing="0" w:line="240" w:lineRule="exact"/>
        <w:ind w:left="567" w:hanging="283"/>
        <w:jc w:val="both"/>
        <w:rPr>
          <w:sz w:val="20"/>
          <w:szCs w:val="20"/>
          <w:lang w:val="en-US" w:eastAsia="en-US"/>
        </w:rPr>
      </w:pPr>
      <w:r w:rsidRPr="00F1322F">
        <w:rPr>
          <w:sz w:val="20"/>
          <w:szCs w:val="20"/>
          <w:lang w:val="en-US" w:eastAsia="en-US"/>
        </w:rPr>
        <w:t xml:space="preserve">- Case-control </w:t>
      </w:r>
      <w:proofErr w:type="gramStart"/>
      <w:r w:rsidRPr="00F1322F">
        <w:rPr>
          <w:sz w:val="20"/>
          <w:szCs w:val="20"/>
          <w:lang w:val="en-US" w:eastAsia="en-US"/>
        </w:rPr>
        <w:t>studies:</w:t>
      </w:r>
      <w:proofErr w:type="gramEnd"/>
      <w:r w:rsidRPr="00F1322F">
        <w:rPr>
          <w:sz w:val="20"/>
          <w:szCs w:val="20"/>
          <w:lang w:val="en-US" w:eastAsia="en-US"/>
        </w:rPr>
        <w:t xml:space="preserve"> aims, design and conduction, limits and strengths, </w:t>
      </w:r>
    </w:p>
    <w:p w14:paraId="12351175" w14:textId="176DB862" w:rsidR="003269F5" w:rsidRPr="00F1322F" w:rsidRDefault="003269F5" w:rsidP="003269F5">
      <w:pPr>
        <w:pStyle w:val="NormaleWeb"/>
        <w:spacing w:before="0" w:beforeAutospacing="0" w:after="0" w:afterAutospacing="0" w:line="240" w:lineRule="exact"/>
        <w:ind w:left="567" w:hanging="283"/>
        <w:jc w:val="both"/>
        <w:rPr>
          <w:sz w:val="20"/>
          <w:szCs w:val="20"/>
          <w:lang w:val="en-US" w:eastAsia="en-US"/>
        </w:rPr>
      </w:pPr>
      <w:r w:rsidRPr="00F1322F">
        <w:rPr>
          <w:sz w:val="20"/>
          <w:szCs w:val="20"/>
          <w:lang w:val="en-US" w:eastAsia="en-US"/>
        </w:rPr>
        <w:t xml:space="preserve">- Cross-sectional studies and ecological studies: </w:t>
      </w:r>
      <w:proofErr w:type="gramStart"/>
      <w:r w:rsidRPr="00F1322F">
        <w:rPr>
          <w:sz w:val="20"/>
          <w:szCs w:val="20"/>
          <w:lang w:val="en-US" w:eastAsia="en-US"/>
        </w:rPr>
        <w:t>aims</w:t>
      </w:r>
      <w:proofErr w:type="gramEnd"/>
      <w:r w:rsidRPr="00F1322F">
        <w:rPr>
          <w:sz w:val="20"/>
          <w:szCs w:val="20"/>
          <w:lang w:val="en-US" w:eastAsia="en-US"/>
        </w:rPr>
        <w:t xml:space="preserve">, design and conduction, limits and strengths, </w:t>
      </w:r>
    </w:p>
    <w:p w14:paraId="18EB5F2B" w14:textId="674737EE" w:rsidR="003269F5" w:rsidRPr="00F1322F" w:rsidRDefault="003269F5" w:rsidP="003269F5">
      <w:pPr>
        <w:pStyle w:val="NormaleWeb"/>
        <w:spacing w:before="0" w:beforeAutospacing="0" w:after="0" w:afterAutospacing="0" w:line="240" w:lineRule="exact"/>
        <w:ind w:left="567" w:hanging="283"/>
        <w:jc w:val="both"/>
        <w:rPr>
          <w:sz w:val="20"/>
          <w:szCs w:val="20"/>
          <w:lang w:val="en-US" w:eastAsia="en-US"/>
        </w:rPr>
      </w:pPr>
      <w:r w:rsidRPr="00F1322F">
        <w:rPr>
          <w:sz w:val="20"/>
          <w:szCs w:val="20"/>
          <w:lang w:val="en-US" w:eastAsia="en-US"/>
        </w:rPr>
        <w:t xml:space="preserve">- Cohort studies: aims, design and conduction, </w:t>
      </w:r>
      <w:proofErr w:type="gramStart"/>
      <w:r w:rsidRPr="00F1322F">
        <w:rPr>
          <w:sz w:val="20"/>
          <w:szCs w:val="20"/>
          <w:lang w:val="en-US" w:eastAsia="en-US"/>
        </w:rPr>
        <w:t>limits</w:t>
      </w:r>
      <w:proofErr w:type="gramEnd"/>
      <w:r w:rsidRPr="00F1322F">
        <w:rPr>
          <w:sz w:val="20"/>
          <w:szCs w:val="20"/>
          <w:lang w:val="en-US" w:eastAsia="en-US"/>
        </w:rPr>
        <w:t xml:space="preserve"> and strengths, </w:t>
      </w:r>
    </w:p>
    <w:p w14:paraId="18AEA7CD" w14:textId="51C68179" w:rsidR="003269F5" w:rsidRPr="00F1322F" w:rsidRDefault="003269F5" w:rsidP="003269F5">
      <w:pPr>
        <w:pStyle w:val="NormaleWeb"/>
        <w:spacing w:before="0" w:beforeAutospacing="0" w:after="0" w:afterAutospacing="0" w:line="240" w:lineRule="exact"/>
        <w:ind w:left="567" w:hanging="283"/>
        <w:jc w:val="both"/>
        <w:rPr>
          <w:sz w:val="20"/>
          <w:szCs w:val="20"/>
          <w:lang w:val="en-US" w:eastAsia="en-US"/>
        </w:rPr>
      </w:pPr>
      <w:r w:rsidRPr="00F1322F">
        <w:rPr>
          <w:sz w:val="20"/>
          <w:szCs w:val="20"/>
          <w:lang w:val="en-US" w:eastAsia="en-US"/>
        </w:rPr>
        <w:t xml:space="preserve">- Experimental trials and quasi experimental studies: </w:t>
      </w:r>
      <w:proofErr w:type="gramStart"/>
      <w:r w:rsidRPr="00F1322F">
        <w:rPr>
          <w:sz w:val="20"/>
          <w:szCs w:val="20"/>
          <w:lang w:val="en-US" w:eastAsia="en-US"/>
        </w:rPr>
        <w:t>aims</w:t>
      </w:r>
      <w:proofErr w:type="gramEnd"/>
      <w:r w:rsidRPr="00F1322F">
        <w:rPr>
          <w:sz w:val="20"/>
          <w:szCs w:val="20"/>
          <w:lang w:val="en-US" w:eastAsia="en-US"/>
        </w:rPr>
        <w:t xml:space="preserve">, design and conduction, limits and strengths, </w:t>
      </w:r>
    </w:p>
    <w:p w14:paraId="7F681945" w14:textId="505D4087" w:rsidR="003269F5" w:rsidRPr="00F1322F" w:rsidRDefault="003269F5" w:rsidP="003269F5">
      <w:pPr>
        <w:pStyle w:val="NormaleWeb"/>
        <w:spacing w:before="0" w:beforeAutospacing="0" w:after="0" w:afterAutospacing="0" w:line="240" w:lineRule="exact"/>
        <w:jc w:val="both"/>
        <w:rPr>
          <w:i/>
          <w:sz w:val="20"/>
          <w:szCs w:val="20"/>
          <w:lang w:val="en-US" w:eastAsia="en-US"/>
        </w:rPr>
      </w:pPr>
      <w:r w:rsidRPr="00F1322F">
        <w:rPr>
          <w:i/>
          <w:sz w:val="20"/>
          <w:szCs w:val="20"/>
          <w:lang w:val="en-US" w:eastAsia="en-US"/>
        </w:rPr>
        <w:t>5.</w:t>
      </w:r>
      <w:r w:rsidR="002A6F51">
        <w:rPr>
          <w:i/>
          <w:sz w:val="20"/>
          <w:szCs w:val="20"/>
          <w:lang w:val="en-US" w:eastAsia="en-US"/>
        </w:rPr>
        <w:tab/>
      </w:r>
      <w:r w:rsidRPr="00F1322F">
        <w:rPr>
          <w:i/>
          <w:sz w:val="20"/>
          <w:szCs w:val="20"/>
          <w:lang w:val="en-US" w:eastAsia="en-US"/>
        </w:rPr>
        <w:t>Bias</w:t>
      </w:r>
    </w:p>
    <w:p w14:paraId="579E55F0" w14:textId="4761E7C8" w:rsidR="003269F5" w:rsidRPr="00F1322F" w:rsidRDefault="003269F5" w:rsidP="003269F5">
      <w:pPr>
        <w:pStyle w:val="NormaleWeb"/>
        <w:spacing w:before="0" w:beforeAutospacing="0" w:after="0" w:afterAutospacing="0" w:line="240" w:lineRule="exact"/>
        <w:jc w:val="both"/>
        <w:rPr>
          <w:i/>
          <w:sz w:val="20"/>
          <w:szCs w:val="20"/>
          <w:lang w:val="en-US" w:eastAsia="en-US"/>
        </w:rPr>
      </w:pPr>
      <w:r w:rsidRPr="00F1322F">
        <w:rPr>
          <w:i/>
          <w:sz w:val="20"/>
          <w:szCs w:val="20"/>
          <w:lang w:val="en-US" w:eastAsia="en-US"/>
        </w:rPr>
        <w:t>6.</w:t>
      </w:r>
      <w:r w:rsidR="002A6F51">
        <w:rPr>
          <w:i/>
          <w:sz w:val="20"/>
          <w:szCs w:val="20"/>
          <w:lang w:val="en-US" w:eastAsia="en-US"/>
        </w:rPr>
        <w:tab/>
      </w:r>
      <w:r w:rsidRPr="00F1322F">
        <w:rPr>
          <w:i/>
          <w:sz w:val="20"/>
          <w:szCs w:val="20"/>
          <w:lang w:val="en-US" w:eastAsia="en-US"/>
        </w:rPr>
        <w:t xml:space="preserve">Confounding and effect modification: main concepts </w:t>
      </w:r>
    </w:p>
    <w:p w14:paraId="7053CB5A" w14:textId="1205C1EB" w:rsidR="003269F5" w:rsidRPr="00F1322F" w:rsidRDefault="003269F5" w:rsidP="003269F5">
      <w:pPr>
        <w:pStyle w:val="NormaleWeb"/>
        <w:spacing w:before="0" w:beforeAutospacing="0" w:after="0" w:afterAutospacing="0" w:line="240" w:lineRule="exact"/>
        <w:ind w:left="567" w:hanging="283"/>
        <w:jc w:val="both"/>
        <w:rPr>
          <w:sz w:val="20"/>
          <w:szCs w:val="20"/>
          <w:lang w:val="en-US" w:eastAsia="en-US"/>
        </w:rPr>
      </w:pPr>
      <w:r w:rsidRPr="00F1322F">
        <w:rPr>
          <w:sz w:val="20"/>
          <w:szCs w:val="20"/>
          <w:lang w:val="en-US" w:eastAsia="en-US"/>
        </w:rPr>
        <w:t xml:space="preserve">- Analysis of confounders and effect </w:t>
      </w:r>
      <w:proofErr w:type="gramStart"/>
      <w:r w:rsidRPr="00F1322F">
        <w:rPr>
          <w:sz w:val="20"/>
          <w:szCs w:val="20"/>
          <w:lang w:val="en-US" w:eastAsia="en-US"/>
        </w:rPr>
        <w:t>modifiers;</w:t>
      </w:r>
      <w:proofErr w:type="gramEnd"/>
      <w:r w:rsidRPr="00F1322F">
        <w:rPr>
          <w:sz w:val="20"/>
          <w:szCs w:val="20"/>
          <w:lang w:val="en-US" w:eastAsia="en-US"/>
        </w:rPr>
        <w:t xml:space="preserve"> </w:t>
      </w:r>
    </w:p>
    <w:p w14:paraId="59AD1C80" w14:textId="1298A30D" w:rsidR="003269F5" w:rsidRPr="00F1322F" w:rsidRDefault="003269F5" w:rsidP="003269F5">
      <w:pPr>
        <w:pStyle w:val="NormaleWeb"/>
        <w:spacing w:before="0" w:beforeAutospacing="0" w:after="0" w:afterAutospacing="0" w:line="240" w:lineRule="exact"/>
        <w:jc w:val="both"/>
        <w:rPr>
          <w:i/>
          <w:sz w:val="20"/>
          <w:szCs w:val="20"/>
          <w:lang w:val="en-US" w:eastAsia="en-US"/>
        </w:rPr>
      </w:pPr>
      <w:r w:rsidRPr="00F1322F">
        <w:rPr>
          <w:i/>
          <w:sz w:val="20"/>
          <w:szCs w:val="20"/>
          <w:lang w:val="en-US" w:eastAsia="en-US"/>
        </w:rPr>
        <w:t>7.</w:t>
      </w:r>
      <w:r w:rsidR="002A6F51">
        <w:rPr>
          <w:i/>
          <w:sz w:val="20"/>
          <w:szCs w:val="20"/>
          <w:lang w:val="en-US" w:eastAsia="en-US"/>
        </w:rPr>
        <w:tab/>
      </w:r>
      <w:r w:rsidRPr="00F1322F">
        <w:rPr>
          <w:i/>
          <w:sz w:val="20"/>
          <w:szCs w:val="20"/>
          <w:lang w:val="en-US" w:eastAsia="en-US"/>
        </w:rPr>
        <w:t xml:space="preserve">Standardization </w:t>
      </w:r>
    </w:p>
    <w:p w14:paraId="612B4E6A" w14:textId="535E7D79" w:rsidR="003269F5" w:rsidRPr="00F1322F" w:rsidRDefault="003269F5" w:rsidP="003269F5">
      <w:pPr>
        <w:pStyle w:val="NormaleWeb"/>
        <w:spacing w:before="0" w:beforeAutospacing="0" w:after="0" w:afterAutospacing="0" w:line="240" w:lineRule="exact"/>
        <w:jc w:val="both"/>
        <w:rPr>
          <w:i/>
          <w:sz w:val="20"/>
          <w:szCs w:val="20"/>
          <w:lang w:val="en-US" w:eastAsia="en-US"/>
        </w:rPr>
      </w:pPr>
      <w:r w:rsidRPr="00F1322F">
        <w:rPr>
          <w:i/>
          <w:sz w:val="20"/>
          <w:szCs w:val="20"/>
          <w:lang w:val="en-US" w:eastAsia="en-US"/>
        </w:rPr>
        <w:t xml:space="preserve">8. </w:t>
      </w:r>
      <w:r w:rsidR="002A6F51">
        <w:rPr>
          <w:i/>
          <w:sz w:val="20"/>
          <w:szCs w:val="20"/>
          <w:lang w:eastAsia="en-US"/>
        </w:rPr>
        <w:tab/>
      </w:r>
      <w:r w:rsidRPr="00F1322F">
        <w:rPr>
          <w:i/>
          <w:sz w:val="20"/>
          <w:szCs w:val="20"/>
          <w:lang w:val="en-US" w:eastAsia="en-US"/>
        </w:rPr>
        <w:t>Systematic review and meta-analysis</w:t>
      </w:r>
    </w:p>
    <w:p w14:paraId="6A9AAD0B" w14:textId="27DBCC64" w:rsidR="00F1322F" w:rsidRDefault="003269F5" w:rsidP="003269F5">
      <w:pPr>
        <w:pStyle w:val="NormaleWeb"/>
        <w:spacing w:before="0" w:beforeAutospacing="0" w:after="0" w:afterAutospacing="0" w:line="240" w:lineRule="exact"/>
        <w:jc w:val="both"/>
        <w:rPr>
          <w:i/>
          <w:sz w:val="20"/>
          <w:szCs w:val="20"/>
          <w:lang w:val="en-US" w:eastAsia="en-US"/>
        </w:rPr>
      </w:pPr>
      <w:r w:rsidRPr="00F1322F">
        <w:rPr>
          <w:i/>
          <w:sz w:val="20"/>
          <w:szCs w:val="20"/>
          <w:lang w:val="en-US" w:eastAsia="en-US"/>
        </w:rPr>
        <w:t>9.</w:t>
      </w:r>
      <w:r w:rsidR="002A6F51">
        <w:rPr>
          <w:i/>
          <w:sz w:val="20"/>
          <w:szCs w:val="20"/>
          <w:lang w:val="en-US" w:eastAsia="en-US"/>
        </w:rPr>
        <w:tab/>
      </w:r>
      <w:r w:rsidRPr="00F1322F">
        <w:rPr>
          <w:i/>
          <w:sz w:val="20"/>
          <w:szCs w:val="20"/>
          <w:lang w:val="en-US" w:eastAsia="en-US"/>
        </w:rPr>
        <w:t xml:space="preserve">Exposure assessment </w:t>
      </w:r>
    </w:p>
    <w:p w14:paraId="11BC1541" w14:textId="5765F85B" w:rsidR="00F1322F" w:rsidRPr="00F1322F" w:rsidRDefault="00F1322F" w:rsidP="003269F5">
      <w:pPr>
        <w:pStyle w:val="NormaleWeb"/>
        <w:spacing w:before="0" w:beforeAutospacing="0" w:after="0" w:afterAutospacing="0" w:line="240" w:lineRule="exact"/>
        <w:jc w:val="both"/>
        <w:rPr>
          <w:i/>
          <w:sz w:val="20"/>
          <w:szCs w:val="20"/>
          <w:lang w:val="en-US" w:eastAsia="en-US"/>
        </w:rPr>
      </w:pPr>
      <w:r>
        <w:rPr>
          <w:i/>
          <w:sz w:val="20"/>
          <w:szCs w:val="20"/>
          <w:lang w:val="en-US" w:eastAsia="en-US"/>
        </w:rPr>
        <w:t>10.</w:t>
      </w:r>
      <w:r w:rsidR="002A6F51">
        <w:rPr>
          <w:i/>
          <w:sz w:val="20"/>
          <w:szCs w:val="20"/>
          <w:lang w:val="en-US" w:eastAsia="en-US"/>
        </w:rPr>
        <w:tab/>
      </w:r>
      <w:r>
        <w:rPr>
          <w:i/>
          <w:sz w:val="20"/>
          <w:szCs w:val="20"/>
          <w:lang w:val="en-US" w:eastAsia="en-US"/>
        </w:rPr>
        <w:t xml:space="preserve">Study of an epidemics </w:t>
      </w:r>
    </w:p>
    <w:p w14:paraId="2E05D222" w14:textId="2CD792D7" w:rsidR="003269F5" w:rsidRPr="00F1322F" w:rsidRDefault="003269F5" w:rsidP="003269F5">
      <w:pPr>
        <w:pStyle w:val="NormaleWeb"/>
        <w:spacing w:before="0" w:beforeAutospacing="0" w:after="0" w:afterAutospacing="0" w:line="240" w:lineRule="exact"/>
        <w:jc w:val="both"/>
        <w:rPr>
          <w:i/>
          <w:sz w:val="20"/>
          <w:szCs w:val="20"/>
          <w:lang w:val="en-US" w:eastAsia="en-US"/>
        </w:rPr>
      </w:pPr>
      <w:r w:rsidRPr="00F1322F">
        <w:rPr>
          <w:i/>
          <w:sz w:val="20"/>
          <w:szCs w:val="20"/>
          <w:lang w:val="en-US" w:eastAsia="en-US"/>
        </w:rPr>
        <w:t>1</w:t>
      </w:r>
      <w:r w:rsidR="00F1322F">
        <w:rPr>
          <w:i/>
          <w:sz w:val="20"/>
          <w:szCs w:val="20"/>
          <w:lang w:val="en-US" w:eastAsia="en-US"/>
        </w:rPr>
        <w:t>1</w:t>
      </w:r>
      <w:r w:rsidRPr="00F1322F">
        <w:rPr>
          <w:i/>
          <w:sz w:val="20"/>
          <w:szCs w:val="20"/>
          <w:lang w:val="en-US" w:eastAsia="en-US"/>
        </w:rPr>
        <w:t>.</w:t>
      </w:r>
      <w:r w:rsidR="002A6F51">
        <w:rPr>
          <w:i/>
          <w:sz w:val="20"/>
          <w:szCs w:val="20"/>
          <w:lang w:val="en-US" w:eastAsia="en-US"/>
        </w:rPr>
        <w:tab/>
      </w:r>
      <w:r w:rsidRPr="00F1322F">
        <w:rPr>
          <w:i/>
          <w:sz w:val="20"/>
          <w:szCs w:val="20"/>
          <w:lang w:val="en-US" w:eastAsia="en-US"/>
        </w:rPr>
        <w:t>Evaluation of</w:t>
      </w:r>
      <w:r w:rsidR="00F1322F" w:rsidRPr="00F1322F">
        <w:rPr>
          <w:i/>
          <w:sz w:val="20"/>
          <w:szCs w:val="20"/>
          <w:lang w:val="en-US" w:eastAsia="en-US"/>
        </w:rPr>
        <w:t xml:space="preserve"> screenings, </w:t>
      </w:r>
      <w:r w:rsidRPr="00F1322F">
        <w:rPr>
          <w:i/>
          <w:sz w:val="20"/>
          <w:szCs w:val="20"/>
          <w:lang w:val="en-US" w:eastAsia="en-US"/>
        </w:rPr>
        <w:t xml:space="preserve">diagnostic </w:t>
      </w:r>
      <w:proofErr w:type="gramStart"/>
      <w:r w:rsidRPr="00F1322F">
        <w:rPr>
          <w:i/>
          <w:sz w:val="20"/>
          <w:szCs w:val="20"/>
          <w:lang w:val="en-US" w:eastAsia="en-US"/>
        </w:rPr>
        <w:t>tests</w:t>
      </w:r>
      <w:proofErr w:type="gramEnd"/>
      <w:r w:rsidRPr="00F1322F">
        <w:rPr>
          <w:i/>
          <w:sz w:val="20"/>
          <w:szCs w:val="20"/>
          <w:lang w:val="en-US" w:eastAsia="en-US"/>
        </w:rPr>
        <w:t xml:space="preserve"> and study results</w:t>
      </w:r>
      <w:r w:rsidR="00297D95">
        <w:rPr>
          <w:i/>
          <w:sz w:val="20"/>
          <w:szCs w:val="20"/>
          <w:lang w:val="en-US" w:eastAsia="en-US"/>
        </w:rPr>
        <w:t>.</w:t>
      </w:r>
    </w:p>
    <w:p w14:paraId="37ADCF23" w14:textId="77777777" w:rsidR="003269F5" w:rsidRPr="00F1322F" w:rsidRDefault="003269F5" w:rsidP="003269F5">
      <w:pPr>
        <w:pStyle w:val="PreformattatoHTML"/>
        <w:spacing w:line="240" w:lineRule="exact"/>
        <w:ind w:left="360"/>
        <w:jc w:val="both"/>
        <w:rPr>
          <w:rFonts w:ascii="Times New Roman" w:hAnsi="Times New Roman" w:cs="Times New Roman"/>
          <w:lang w:val="en-US" w:eastAsia="en-US"/>
        </w:rPr>
      </w:pPr>
      <w:r w:rsidRPr="00F1322F">
        <w:rPr>
          <w:rFonts w:ascii="Times New Roman" w:hAnsi="Times New Roman" w:cs="Times New Roman"/>
          <w:lang w:val="en-US" w:eastAsia="en-US"/>
        </w:rPr>
        <w:lastRenderedPageBreak/>
        <w:t>At the end of the course students should:</w:t>
      </w:r>
    </w:p>
    <w:p w14:paraId="21F040FE" w14:textId="7413B0BD" w:rsidR="003269F5" w:rsidRPr="00F1322F" w:rsidRDefault="003269F5" w:rsidP="003269F5">
      <w:pPr>
        <w:pStyle w:val="PreformattatoHTML"/>
        <w:spacing w:line="240" w:lineRule="exact"/>
        <w:ind w:left="284" w:hanging="284"/>
        <w:jc w:val="both"/>
        <w:rPr>
          <w:rFonts w:ascii="Times New Roman" w:hAnsi="Times New Roman" w:cs="Times New Roman"/>
          <w:lang w:val="en-US" w:eastAsia="en-US"/>
        </w:rPr>
      </w:pPr>
      <w:r w:rsidRPr="00F1322F">
        <w:rPr>
          <w:rFonts w:ascii="Times New Roman" w:hAnsi="Times New Roman" w:cs="Times New Roman"/>
          <w:lang w:val="en-US" w:eastAsia="en-US"/>
        </w:rPr>
        <w:t>1.</w:t>
      </w:r>
      <w:r w:rsidR="002A6F51">
        <w:rPr>
          <w:rFonts w:ascii="Times New Roman" w:hAnsi="Times New Roman" w:cs="Times New Roman"/>
          <w:lang w:val="en-US" w:eastAsia="en-US"/>
        </w:rPr>
        <w:tab/>
      </w:r>
      <w:r w:rsidRPr="00F1322F">
        <w:rPr>
          <w:rFonts w:ascii="Times New Roman" w:hAnsi="Times New Roman" w:cs="Times New Roman"/>
          <w:lang w:val="en-US" w:eastAsia="en-US"/>
        </w:rPr>
        <w:t xml:space="preserve">have acquired the knowledge and understanding of the main measures of occurrence that concern the health of the populations, the health risk of the populations and the association measures that link the exposure to the effect of population </w:t>
      </w:r>
      <w:proofErr w:type="gramStart"/>
      <w:r w:rsidRPr="00F1322F">
        <w:rPr>
          <w:rFonts w:ascii="Times New Roman" w:hAnsi="Times New Roman" w:cs="Times New Roman"/>
          <w:lang w:val="en-US" w:eastAsia="en-US"/>
        </w:rPr>
        <w:t>health;</w:t>
      </w:r>
      <w:proofErr w:type="gramEnd"/>
    </w:p>
    <w:p w14:paraId="18FA0A7F" w14:textId="687A6113" w:rsidR="003269F5" w:rsidRPr="00F1322F" w:rsidRDefault="003269F5" w:rsidP="003269F5">
      <w:pPr>
        <w:pStyle w:val="PreformattatoHTML"/>
        <w:spacing w:line="240" w:lineRule="exact"/>
        <w:ind w:left="284" w:hanging="284"/>
        <w:jc w:val="both"/>
        <w:rPr>
          <w:rFonts w:ascii="Times New Roman" w:hAnsi="Times New Roman" w:cs="Times New Roman"/>
          <w:lang w:val="en-US" w:eastAsia="en-US"/>
        </w:rPr>
      </w:pPr>
      <w:r w:rsidRPr="00F1322F">
        <w:rPr>
          <w:rFonts w:ascii="Times New Roman" w:hAnsi="Times New Roman" w:cs="Times New Roman"/>
          <w:lang w:val="en-US" w:eastAsia="en-US"/>
        </w:rPr>
        <w:t>2.</w:t>
      </w:r>
      <w:r w:rsidRPr="00F1322F">
        <w:rPr>
          <w:rFonts w:ascii="Times New Roman" w:hAnsi="Times New Roman" w:cs="Times New Roman"/>
          <w:lang w:val="en-US" w:eastAsia="en-US"/>
        </w:rPr>
        <w:tab/>
        <w:t xml:space="preserve">be able to know how to read and interpret epidemiological studies, meta-analysis, epidemiological reports, they should have acquired the skill to interpret the documents drawn up by the main research institutes with critical analysis of the </w:t>
      </w:r>
      <w:proofErr w:type="gramStart"/>
      <w:r w:rsidRPr="00F1322F">
        <w:rPr>
          <w:rFonts w:ascii="Times New Roman" w:hAnsi="Times New Roman" w:cs="Times New Roman"/>
          <w:lang w:val="en-US" w:eastAsia="en-US"/>
        </w:rPr>
        <w:t>results;</w:t>
      </w:r>
      <w:proofErr w:type="gramEnd"/>
    </w:p>
    <w:p w14:paraId="4B7162C8" w14:textId="18406458" w:rsidR="003269F5" w:rsidRPr="00F1322F" w:rsidRDefault="003269F5" w:rsidP="003269F5">
      <w:pPr>
        <w:pStyle w:val="PreformattatoHTML"/>
        <w:spacing w:line="240" w:lineRule="exact"/>
        <w:ind w:left="284" w:hanging="284"/>
        <w:jc w:val="both"/>
        <w:rPr>
          <w:rFonts w:ascii="Times New Roman" w:hAnsi="Times New Roman" w:cs="Times New Roman"/>
          <w:lang w:val="en-US" w:eastAsia="en-US"/>
        </w:rPr>
      </w:pPr>
      <w:r w:rsidRPr="00F1322F">
        <w:rPr>
          <w:rFonts w:ascii="Times New Roman" w:hAnsi="Times New Roman" w:cs="Times New Roman"/>
          <w:lang w:val="en-US" w:eastAsia="en-US"/>
        </w:rPr>
        <w:t>3.</w:t>
      </w:r>
      <w:r w:rsidR="002A6F51">
        <w:rPr>
          <w:rFonts w:ascii="Times New Roman" w:hAnsi="Times New Roman" w:cs="Times New Roman"/>
          <w:lang w:val="en-US" w:eastAsia="en-US"/>
        </w:rPr>
        <w:tab/>
      </w:r>
      <w:r w:rsidRPr="00F1322F">
        <w:rPr>
          <w:rFonts w:ascii="Times New Roman" w:hAnsi="Times New Roman" w:cs="Times New Roman"/>
          <w:lang w:val="en-US" w:eastAsia="en-US"/>
        </w:rPr>
        <w:t xml:space="preserve">have developed useful skills to independently make choices on the use of measures to be used in the epidemiological </w:t>
      </w:r>
      <w:proofErr w:type="gramStart"/>
      <w:r w:rsidRPr="00F1322F">
        <w:rPr>
          <w:rFonts w:ascii="Times New Roman" w:hAnsi="Times New Roman" w:cs="Times New Roman"/>
          <w:lang w:val="en-US" w:eastAsia="en-US"/>
        </w:rPr>
        <w:t>field;</w:t>
      </w:r>
      <w:proofErr w:type="gramEnd"/>
    </w:p>
    <w:p w14:paraId="57E778C8" w14:textId="78EE7CB9" w:rsidR="003269F5" w:rsidRPr="00F1322F" w:rsidRDefault="003269F5" w:rsidP="003269F5">
      <w:pPr>
        <w:pStyle w:val="PreformattatoHTML"/>
        <w:spacing w:line="240" w:lineRule="exact"/>
        <w:ind w:left="284" w:hanging="284"/>
        <w:jc w:val="both"/>
        <w:rPr>
          <w:rFonts w:ascii="Times New Roman" w:hAnsi="Times New Roman" w:cs="Times New Roman"/>
          <w:lang w:val="en-US" w:eastAsia="en-US"/>
        </w:rPr>
      </w:pPr>
      <w:r w:rsidRPr="00F1322F">
        <w:rPr>
          <w:rFonts w:ascii="Times New Roman" w:hAnsi="Times New Roman" w:cs="Times New Roman"/>
          <w:lang w:val="en-US" w:eastAsia="en-US"/>
        </w:rPr>
        <w:t>4.</w:t>
      </w:r>
      <w:r w:rsidRPr="00F1322F">
        <w:rPr>
          <w:rFonts w:ascii="Times New Roman" w:hAnsi="Times New Roman" w:cs="Times New Roman"/>
          <w:lang w:val="en-US" w:eastAsia="en-US"/>
        </w:rPr>
        <w:tab/>
        <w:t xml:space="preserve">know how to deal with issues concerning the quantitative aspects of population </w:t>
      </w:r>
      <w:proofErr w:type="gramStart"/>
      <w:r w:rsidRPr="00F1322F">
        <w:rPr>
          <w:rFonts w:ascii="Times New Roman" w:hAnsi="Times New Roman" w:cs="Times New Roman"/>
          <w:lang w:val="en-US" w:eastAsia="en-US"/>
        </w:rPr>
        <w:t>health;</w:t>
      </w:r>
      <w:proofErr w:type="gramEnd"/>
      <w:r w:rsidRPr="00F1322F">
        <w:rPr>
          <w:rFonts w:ascii="Times New Roman" w:hAnsi="Times New Roman" w:cs="Times New Roman"/>
          <w:lang w:val="en-US" w:eastAsia="en-US"/>
        </w:rPr>
        <w:t xml:space="preserve"> </w:t>
      </w:r>
    </w:p>
    <w:p w14:paraId="66118099" w14:textId="09C505F4" w:rsidR="003269F5" w:rsidRPr="00F1322F" w:rsidRDefault="003269F5" w:rsidP="003269F5">
      <w:pPr>
        <w:pStyle w:val="PreformattatoHTML"/>
        <w:spacing w:line="240" w:lineRule="exact"/>
        <w:ind w:left="284" w:hanging="284"/>
        <w:jc w:val="both"/>
        <w:rPr>
          <w:rFonts w:ascii="Times New Roman" w:hAnsi="Times New Roman" w:cs="Times New Roman"/>
          <w:lang w:val="en-US" w:eastAsia="en-US"/>
        </w:rPr>
      </w:pPr>
      <w:r w:rsidRPr="00F1322F">
        <w:rPr>
          <w:rFonts w:ascii="Times New Roman" w:hAnsi="Times New Roman" w:cs="Times New Roman"/>
          <w:lang w:val="en-US" w:eastAsia="en-US"/>
        </w:rPr>
        <w:t>5.</w:t>
      </w:r>
      <w:r w:rsidRPr="00F1322F">
        <w:rPr>
          <w:rFonts w:ascii="Times New Roman" w:hAnsi="Times New Roman" w:cs="Times New Roman"/>
          <w:lang w:val="en-US" w:eastAsia="en-US"/>
        </w:rPr>
        <w:tab/>
        <w:t>have acquired a rigorous and essential language that allows them to communicate clearly and effectively the knowledge acquired in the epidemiological field</w:t>
      </w:r>
    </w:p>
    <w:p w14:paraId="2A9761D5" w14:textId="3D59B02F" w:rsidR="006146A1" w:rsidRPr="00514034" w:rsidRDefault="006146A1" w:rsidP="003269F5">
      <w:pPr>
        <w:spacing w:before="240" w:after="120" w:line="240" w:lineRule="exact"/>
        <w:rPr>
          <w:b/>
          <w:i/>
          <w:sz w:val="18"/>
          <w:lang w:val="en-US"/>
        </w:rPr>
      </w:pPr>
      <w:r w:rsidRPr="00514034">
        <w:rPr>
          <w:b/>
          <w:i/>
          <w:sz w:val="18"/>
          <w:lang w:val="en-US"/>
        </w:rPr>
        <w:t>READING LIST</w:t>
      </w:r>
    </w:p>
    <w:p w14:paraId="0C90EA3F" w14:textId="77777777" w:rsidR="007111BA" w:rsidRPr="00AF00E1" w:rsidRDefault="007111BA" w:rsidP="003269F5">
      <w:pPr>
        <w:pStyle w:val="Testo1"/>
        <w:spacing w:before="0" w:line="240" w:lineRule="exact"/>
        <w:rPr>
          <w:lang w:val="en-US"/>
        </w:rPr>
      </w:pPr>
      <w:r w:rsidRPr="006146A1">
        <w:rPr>
          <w:smallCaps/>
          <w:sz w:val="16"/>
          <w:lang w:val="en-US"/>
        </w:rPr>
        <w:t>Katz DL, Elmore JG, Wild DMG, Lucan SC</w:t>
      </w:r>
      <w:r w:rsidRPr="006146A1">
        <w:rPr>
          <w:lang w:val="en-US"/>
        </w:rPr>
        <w:t xml:space="preserve">. </w:t>
      </w:r>
      <w:r w:rsidRPr="00AF00E1">
        <w:rPr>
          <w:lang w:val="en-US"/>
        </w:rPr>
        <w:t>J</w:t>
      </w:r>
      <w:r w:rsidRPr="00AF00E1">
        <w:rPr>
          <w:i/>
          <w:lang w:val="en-US"/>
        </w:rPr>
        <w:t>ekel’s Epidemiology, Biostatistics, Preventive Medicine, and Public Health</w:t>
      </w:r>
      <w:r w:rsidRPr="00AF00E1">
        <w:rPr>
          <w:lang w:val="en-US"/>
        </w:rPr>
        <w:t>. Elsevier; 2014.</w:t>
      </w:r>
    </w:p>
    <w:p w14:paraId="2E771967" w14:textId="77777777" w:rsidR="007111BA" w:rsidRPr="00AF00E1" w:rsidRDefault="007111BA" w:rsidP="003269F5">
      <w:pPr>
        <w:pStyle w:val="Testo1"/>
        <w:spacing w:before="0" w:line="240" w:lineRule="exact"/>
        <w:rPr>
          <w:lang w:val="en-US"/>
        </w:rPr>
      </w:pPr>
      <w:r w:rsidRPr="00AF00E1">
        <w:rPr>
          <w:smallCaps/>
          <w:sz w:val="16"/>
          <w:lang w:val="en-US"/>
        </w:rPr>
        <w:t>Fletcher RH, Fletcher SW, Fletcher GS</w:t>
      </w:r>
      <w:r w:rsidRPr="00AF00E1">
        <w:rPr>
          <w:lang w:val="en-US"/>
        </w:rPr>
        <w:t xml:space="preserve">. </w:t>
      </w:r>
      <w:r w:rsidRPr="00AF00E1">
        <w:rPr>
          <w:i/>
          <w:lang w:val="en-US"/>
        </w:rPr>
        <w:t>Clinical Epidemiology: The Essentials</w:t>
      </w:r>
      <w:r w:rsidRPr="00AF00E1">
        <w:rPr>
          <w:lang w:val="en-US"/>
        </w:rPr>
        <w:t>. LWW; 2012.</w:t>
      </w:r>
    </w:p>
    <w:p w14:paraId="2A1645D5" w14:textId="77777777" w:rsidR="007111BA" w:rsidRPr="00AF00E1" w:rsidRDefault="007111BA" w:rsidP="003269F5">
      <w:pPr>
        <w:pStyle w:val="Testo1"/>
        <w:spacing w:before="0" w:line="240" w:lineRule="exact"/>
        <w:rPr>
          <w:lang w:val="en-US"/>
        </w:rPr>
      </w:pPr>
      <w:r w:rsidRPr="00AF00E1">
        <w:rPr>
          <w:smallCaps/>
          <w:sz w:val="16"/>
          <w:lang w:val="en-US"/>
        </w:rPr>
        <w:t>Rothman KJ</w:t>
      </w:r>
      <w:r w:rsidRPr="00AF00E1">
        <w:rPr>
          <w:lang w:val="en-US"/>
        </w:rPr>
        <w:t xml:space="preserve">. </w:t>
      </w:r>
      <w:r w:rsidRPr="00AF00E1">
        <w:rPr>
          <w:i/>
          <w:lang w:val="en-US"/>
        </w:rPr>
        <w:t>Epidemiology: An Introduction</w:t>
      </w:r>
      <w:r w:rsidRPr="00AF00E1">
        <w:rPr>
          <w:lang w:val="en-US"/>
        </w:rPr>
        <w:t>. Oxford University Press; 2012</w:t>
      </w:r>
    </w:p>
    <w:p w14:paraId="3381C5CF" w14:textId="77777777" w:rsidR="006146A1" w:rsidRPr="00514034" w:rsidRDefault="006146A1" w:rsidP="003269F5">
      <w:pPr>
        <w:spacing w:before="240" w:after="120" w:line="240" w:lineRule="exact"/>
        <w:rPr>
          <w:b/>
          <w:i/>
          <w:sz w:val="18"/>
          <w:lang w:val="en-US"/>
        </w:rPr>
      </w:pPr>
      <w:r w:rsidRPr="00514034">
        <w:rPr>
          <w:b/>
          <w:i/>
          <w:sz w:val="18"/>
          <w:lang w:val="en-US"/>
        </w:rPr>
        <w:t>TEACHING METHOD</w:t>
      </w:r>
    </w:p>
    <w:p w14:paraId="6E432754" w14:textId="77777777" w:rsidR="00297D95" w:rsidRPr="00297D95" w:rsidRDefault="00297D95" w:rsidP="002A6F51">
      <w:pPr>
        <w:pStyle w:val="Testo2"/>
        <w:rPr>
          <w:lang w:val="en-US"/>
        </w:rPr>
      </w:pPr>
      <w:r w:rsidRPr="00297D95">
        <w:rPr>
          <w:lang w:val="en-US"/>
        </w:rPr>
        <w:t>The format of this course is a combination of lectures, case discussions, and readings. We will employ the following teaching methods:</w:t>
      </w:r>
    </w:p>
    <w:p w14:paraId="2148AFE3" w14:textId="77777777" w:rsidR="00297D95" w:rsidRPr="00297D95" w:rsidRDefault="00297D95" w:rsidP="002A6F51">
      <w:pPr>
        <w:pStyle w:val="Testo2"/>
        <w:rPr>
          <w:lang w:val="en-US"/>
        </w:rPr>
      </w:pPr>
      <w:r w:rsidRPr="00297D95">
        <w:rPr>
          <w:lang w:val="en-US"/>
        </w:rPr>
        <w:t>(a) Readings from textbooks: To provide basic structure, concepts and techniques.</w:t>
      </w:r>
    </w:p>
    <w:p w14:paraId="7C90605E" w14:textId="77777777" w:rsidR="00297D95" w:rsidRPr="00297D95" w:rsidRDefault="00297D95" w:rsidP="002A6F51">
      <w:pPr>
        <w:pStyle w:val="Testo2"/>
        <w:rPr>
          <w:lang w:val="en-US"/>
        </w:rPr>
      </w:pPr>
      <w:r w:rsidRPr="00297D95">
        <w:rPr>
          <w:lang w:val="en-US"/>
        </w:rPr>
        <w:t>(b) Readings from journals: To augment the textbooks and provide more rigorous intellectual foundation.</w:t>
      </w:r>
    </w:p>
    <w:p w14:paraId="49CDEC3C" w14:textId="77777777" w:rsidR="00297D95" w:rsidRPr="00297D95" w:rsidRDefault="00297D95" w:rsidP="002A6F51">
      <w:pPr>
        <w:pStyle w:val="Testo2"/>
        <w:rPr>
          <w:lang w:val="en-US"/>
        </w:rPr>
      </w:pPr>
      <w:r w:rsidRPr="00297D95">
        <w:rPr>
          <w:lang w:val="en-US"/>
        </w:rPr>
        <w:t>(c) Lectures/Classes/Discussions: To create a coherent framework of studying the source material; to give students a chance to ask questions and clarify their understanding.</w:t>
      </w:r>
    </w:p>
    <w:p w14:paraId="7BEC9DD3" w14:textId="77777777" w:rsidR="00297D95" w:rsidRPr="00297D95" w:rsidRDefault="00297D95" w:rsidP="002A6F51">
      <w:pPr>
        <w:pStyle w:val="Testo2"/>
        <w:rPr>
          <w:lang w:val="en-US"/>
        </w:rPr>
      </w:pPr>
      <w:r w:rsidRPr="00297D95">
        <w:rPr>
          <w:lang w:val="en-US"/>
        </w:rPr>
        <w:t>(d) Case studies: To apply what has been learnt to real life situations.</w:t>
      </w:r>
    </w:p>
    <w:p w14:paraId="3F6F944C" w14:textId="69DBFA46" w:rsidR="00297D95" w:rsidRPr="00297D95" w:rsidRDefault="00297D95" w:rsidP="002A6F51">
      <w:pPr>
        <w:pStyle w:val="Testo2"/>
        <w:rPr>
          <w:lang w:val="en-US"/>
        </w:rPr>
      </w:pPr>
      <w:r w:rsidRPr="00297D95">
        <w:rPr>
          <w:lang w:val="en-US"/>
        </w:rPr>
        <w:t>Active student participation is essential in the classes. In the classes, the lecturer will introduce the topic/case/experiment/exercise and lead the discussion. Pre-assigned reading of cases and exercises is essential</w:t>
      </w:r>
      <w:r>
        <w:rPr>
          <w:lang w:val="en-US"/>
        </w:rPr>
        <w:t>: s</w:t>
      </w:r>
      <w:r w:rsidRPr="00297D95">
        <w:rPr>
          <w:lang w:val="en-US"/>
        </w:rPr>
        <w:t xml:space="preserve">tudents are encouraged to </w:t>
      </w:r>
      <w:r>
        <w:rPr>
          <w:lang w:val="en-US"/>
        </w:rPr>
        <w:t xml:space="preserve">self learning, to </w:t>
      </w:r>
      <w:r w:rsidRPr="00297D95">
        <w:rPr>
          <w:lang w:val="en-US"/>
        </w:rPr>
        <w:t xml:space="preserve">present pre-assigned material and lead part of the discussion in the class group. </w:t>
      </w:r>
    </w:p>
    <w:p w14:paraId="09600B22" w14:textId="7A4ABD89" w:rsidR="003269F5" w:rsidRPr="00F1322F" w:rsidRDefault="00297D95" w:rsidP="002A6F51">
      <w:pPr>
        <w:pStyle w:val="Testo2"/>
        <w:rPr>
          <w:lang w:val="en-US"/>
        </w:rPr>
      </w:pPr>
      <w:r w:rsidRPr="00297D95">
        <w:rPr>
          <w:lang w:val="en-US"/>
        </w:rPr>
        <w:t>Practicals</w:t>
      </w:r>
      <w:r>
        <w:rPr>
          <w:lang w:val="en-US"/>
        </w:rPr>
        <w:t xml:space="preserve"> and group activities. </w:t>
      </w:r>
    </w:p>
    <w:p w14:paraId="377880CA" w14:textId="77777777" w:rsidR="006146A1" w:rsidRPr="00AF00E1" w:rsidRDefault="006146A1" w:rsidP="003269F5">
      <w:pPr>
        <w:spacing w:before="240" w:after="120" w:line="240" w:lineRule="exact"/>
        <w:rPr>
          <w:b/>
          <w:i/>
          <w:sz w:val="18"/>
          <w:lang w:val="en-US"/>
        </w:rPr>
      </w:pPr>
      <w:r w:rsidRPr="00AF00E1">
        <w:rPr>
          <w:b/>
          <w:i/>
          <w:sz w:val="18"/>
          <w:lang w:val="en-US"/>
        </w:rPr>
        <w:t>ASSESSMENT METHOD AND CRITERIA</w:t>
      </w:r>
    </w:p>
    <w:p w14:paraId="781E18AF" w14:textId="28E81583" w:rsidR="00841714" w:rsidRPr="00500499" w:rsidRDefault="00841714" w:rsidP="00297D95">
      <w:pPr>
        <w:pStyle w:val="Testo2"/>
        <w:rPr>
          <w:lang w:val="en-US"/>
        </w:rPr>
      </w:pPr>
      <w:r w:rsidRPr="00500499">
        <w:rPr>
          <w:lang w:val="en-US"/>
        </w:rPr>
        <w:t>There are no intermediate tests.</w:t>
      </w:r>
      <w:r w:rsidR="00297D95">
        <w:rPr>
          <w:lang w:val="en-US"/>
        </w:rPr>
        <w:t xml:space="preserve"> </w:t>
      </w:r>
    </w:p>
    <w:p w14:paraId="3EAE40D9" w14:textId="094DB31B" w:rsidR="00841714" w:rsidRPr="00841714" w:rsidRDefault="00841714" w:rsidP="00841714">
      <w:pPr>
        <w:pStyle w:val="Testo2"/>
        <w:spacing w:after="120" w:line="240" w:lineRule="exact"/>
        <w:rPr>
          <w:lang w:val="en-US"/>
        </w:rPr>
      </w:pPr>
      <w:r w:rsidRPr="00841714">
        <w:rPr>
          <w:lang w:val="en-US"/>
        </w:rPr>
        <w:lastRenderedPageBreak/>
        <w:t xml:space="preserve">The final mark will be based on </w:t>
      </w:r>
      <w:r w:rsidR="00B611B5">
        <w:rPr>
          <w:lang w:val="en-US"/>
        </w:rPr>
        <w:t>a</w:t>
      </w:r>
      <w:r w:rsidRPr="00841714">
        <w:rPr>
          <w:lang w:val="en-US"/>
        </w:rPr>
        <w:t xml:space="preserve"> written test</w:t>
      </w:r>
      <w:r w:rsidR="00B611B5">
        <w:rPr>
          <w:lang w:val="en-US"/>
        </w:rPr>
        <w:t xml:space="preserve"> </w:t>
      </w:r>
      <w:r w:rsidR="00B611B5" w:rsidRPr="00841714">
        <w:rPr>
          <w:lang w:val="en-US"/>
        </w:rPr>
        <w:t>through multiple choice items and open ended questions investigating</w:t>
      </w:r>
      <w:r w:rsidR="00B611B5">
        <w:rPr>
          <w:lang w:val="en-US"/>
        </w:rPr>
        <w:t xml:space="preserve"> the main course contents.</w:t>
      </w:r>
    </w:p>
    <w:p w14:paraId="126BFBB2" w14:textId="1F00CF19" w:rsidR="002A6F51" w:rsidRPr="00561EC5" w:rsidRDefault="002A6F51" w:rsidP="002A6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360" w:lineRule="atLeast"/>
        <w:rPr>
          <w:b/>
          <w:bCs/>
          <w:i/>
          <w:iCs/>
          <w:sz w:val="18"/>
          <w:szCs w:val="18"/>
          <w:lang w:val="en-GB"/>
        </w:rPr>
      </w:pPr>
      <w:r>
        <w:rPr>
          <w:b/>
          <w:bCs/>
          <w:i/>
          <w:iCs/>
          <w:sz w:val="18"/>
          <w:szCs w:val="18"/>
          <w:lang w:val="en-GB"/>
        </w:rPr>
        <w:t xml:space="preserve">NOTES AND </w:t>
      </w:r>
      <w:r>
        <w:rPr>
          <w:b/>
          <w:bCs/>
          <w:i/>
          <w:iCs/>
          <w:sz w:val="18"/>
          <w:szCs w:val="18"/>
          <w:lang w:val="en-GB"/>
        </w:rPr>
        <w:t>PREREQUISITES</w:t>
      </w:r>
    </w:p>
    <w:p w14:paraId="53A3A3D2" w14:textId="77777777" w:rsidR="002A6F51" w:rsidRPr="00B200B1" w:rsidRDefault="002A6F51" w:rsidP="002A6F51">
      <w:pPr>
        <w:pStyle w:val="Testo2"/>
        <w:rPr>
          <w:lang w:val="en-US"/>
        </w:rPr>
      </w:pPr>
      <w:r>
        <w:rPr>
          <w:lang w:val="en"/>
        </w:rPr>
        <w:t>T</w:t>
      </w:r>
      <w:r w:rsidRPr="00B200B1">
        <w:rPr>
          <w:lang w:val="en"/>
        </w:rPr>
        <w:t>here are no specific prerequisites for this course</w:t>
      </w:r>
      <w:r>
        <w:rPr>
          <w:lang w:val="en"/>
        </w:rPr>
        <w:t xml:space="preserve">. </w:t>
      </w:r>
    </w:p>
    <w:p w14:paraId="7CA8DD64" w14:textId="79564873" w:rsidR="00F1322F" w:rsidRPr="00F1322F" w:rsidRDefault="00F1322F" w:rsidP="002A6F51">
      <w:pPr>
        <w:pStyle w:val="Testo2"/>
        <w:spacing w:before="120" w:line="240" w:lineRule="exact"/>
        <w:ind w:firstLine="0"/>
        <w:rPr>
          <w:lang w:val="en-US"/>
        </w:rPr>
      </w:pPr>
      <w:r w:rsidRPr="00F1322F">
        <w:rPr>
          <w:b/>
          <w:bCs/>
          <w:i/>
          <w:iCs/>
          <w:szCs w:val="18"/>
          <w:lang w:val="en-GB"/>
        </w:rPr>
        <w:t>OFFICE HOURS</w:t>
      </w:r>
    </w:p>
    <w:p w14:paraId="0D36D3D5" w14:textId="77777777" w:rsidR="004E0C96" w:rsidRPr="00500499" w:rsidRDefault="004E0C96" w:rsidP="004E0C96">
      <w:pPr>
        <w:pStyle w:val="Testo2"/>
        <w:rPr>
          <w:lang w:val="en-US"/>
        </w:rPr>
      </w:pPr>
      <w:r w:rsidRPr="00500499">
        <w:rPr>
          <w:lang w:val="en-US"/>
        </w:rPr>
        <w:t xml:space="preserve">For both lecturers, receptions continue to be held either in person in Room 536 on the 3rd floor of the Faculty of Economics or remotely, upon request of appointment by email: </w:t>
      </w:r>
    </w:p>
    <w:p w14:paraId="076FE6D1" w14:textId="77777777" w:rsidR="00F1322F" w:rsidRPr="00F1322F" w:rsidRDefault="00F1322F" w:rsidP="00F1322F">
      <w:pPr>
        <w:pStyle w:val="Testo2"/>
        <w:rPr>
          <w:lang w:val="en-US"/>
        </w:rPr>
      </w:pPr>
      <w:r w:rsidRPr="00F1322F">
        <w:rPr>
          <w:lang w:val="en-US"/>
        </w:rPr>
        <w:t xml:space="preserve">Professor  A.G. de Belvis:   email to </w:t>
      </w:r>
      <w:hyperlink r:id="rId6" w:history="1">
        <w:r w:rsidRPr="00F1322F">
          <w:rPr>
            <w:rStyle w:val="Collegamentoipertestuale"/>
            <w:lang w:val="en-US"/>
          </w:rPr>
          <w:t>antonio.debelvis@unicatt.it</w:t>
        </w:r>
      </w:hyperlink>
      <w:r w:rsidRPr="00F1322F">
        <w:rPr>
          <w:lang w:val="en-US"/>
        </w:rPr>
        <w:t>.</w:t>
      </w:r>
    </w:p>
    <w:p w14:paraId="6AF691E7" w14:textId="7324BE8A" w:rsidR="00F1322F" w:rsidRDefault="00F1322F" w:rsidP="00F1322F">
      <w:pPr>
        <w:pStyle w:val="Testo2"/>
        <w:rPr>
          <w:lang w:val="en-US"/>
        </w:rPr>
      </w:pPr>
      <w:r w:rsidRPr="00F1322F">
        <w:rPr>
          <w:lang w:val="en-US"/>
        </w:rPr>
        <w:t xml:space="preserve">Professor N. M. De Sousa Lunet: email to </w:t>
      </w:r>
      <w:hyperlink r:id="rId7" w:history="1">
        <w:r w:rsidRPr="00F1322F">
          <w:rPr>
            <w:rStyle w:val="Collegamentoipertestuale"/>
            <w:lang w:val="en-US"/>
          </w:rPr>
          <w:t>nunolunet@gmail.com</w:t>
        </w:r>
      </w:hyperlink>
      <w:r w:rsidRPr="00F1322F">
        <w:rPr>
          <w:lang w:val="en-US"/>
        </w:rPr>
        <w:t>.</w:t>
      </w:r>
    </w:p>
    <w:sectPr w:rsidR="00F1322F"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92840"/>
    <w:multiLevelType w:val="hybridMultilevel"/>
    <w:tmpl w:val="3FBC8652"/>
    <w:lvl w:ilvl="0" w:tplc="841A4B0A">
      <w:start w:val="1"/>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2807ABB"/>
    <w:multiLevelType w:val="hybridMultilevel"/>
    <w:tmpl w:val="568C899A"/>
    <w:lvl w:ilvl="0" w:tplc="5F56CF2C">
      <w:start w:val="1"/>
      <w:numFmt w:val="bullet"/>
      <w:lvlText w:val="–"/>
      <w:lvlJc w:val="left"/>
      <w:pPr>
        <w:tabs>
          <w:tab w:val="num" w:pos="720"/>
        </w:tabs>
        <w:ind w:left="720" w:hanging="360"/>
      </w:pPr>
      <w:rPr>
        <w:rFonts w:ascii="Arial" w:hAnsi="Arial" w:hint="default"/>
      </w:rPr>
    </w:lvl>
    <w:lvl w:ilvl="1" w:tplc="7744E536">
      <w:start w:val="1"/>
      <w:numFmt w:val="bullet"/>
      <w:lvlText w:val="–"/>
      <w:lvlJc w:val="left"/>
      <w:pPr>
        <w:tabs>
          <w:tab w:val="num" w:pos="1440"/>
        </w:tabs>
        <w:ind w:left="1440" w:hanging="360"/>
      </w:pPr>
      <w:rPr>
        <w:rFonts w:ascii="Arial" w:hAnsi="Arial" w:hint="default"/>
      </w:rPr>
    </w:lvl>
    <w:lvl w:ilvl="2" w:tplc="0BE6D6CA">
      <w:numFmt w:val="bullet"/>
      <w:lvlText w:val="•"/>
      <w:lvlJc w:val="left"/>
      <w:pPr>
        <w:tabs>
          <w:tab w:val="num" w:pos="2160"/>
        </w:tabs>
        <w:ind w:left="2160" w:hanging="360"/>
      </w:pPr>
      <w:rPr>
        <w:rFonts w:ascii="Arial" w:hAnsi="Arial" w:hint="default"/>
      </w:rPr>
    </w:lvl>
    <w:lvl w:ilvl="3" w:tplc="C5CE258E" w:tentative="1">
      <w:start w:val="1"/>
      <w:numFmt w:val="bullet"/>
      <w:lvlText w:val="–"/>
      <w:lvlJc w:val="left"/>
      <w:pPr>
        <w:tabs>
          <w:tab w:val="num" w:pos="2880"/>
        </w:tabs>
        <w:ind w:left="2880" w:hanging="360"/>
      </w:pPr>
      <w:rPr>
        <w:rFonts w:ascii="Arial" w:hAnsi="Arial" w:hint="default"/>
      </w:rPr>
    </w:lvl>
    <w:lvl w:ilvl="4" w:tplc="03144DF4" w:tentative="1">
      <w:start w:val="1"/>
      <w:numFmt w:val="bullet"/>
      <w:lvlText w:val="–"/>
      <w:lvlJc w:val="left"/>
      <w:pPr>
        <w:tabs>
          <w:tab w:val="num" w:pos="3600"/>
        </w:tabs>
        <w:ind w:left="3600" w:hanging="360"/>
      </w:pPr>
      <w:rPr>
        <w:rFonts w:ascii="Arial" w:hAnsi="Arial" w:hint="default"/>
      </w:rPr>
    </w:lvl>
    <w:lvl w:ilvl="5" w:tplc="DAEC2F44" w:tentative="1">
      <w:start w:val="1"/>
      <w:numFmt w:val="bullet"/>
      <w:lvlText w:val="–"/>
      <w:lvlJc w:val="left"/>
      <w:pPr>
        <w:tabs>
          <w:tab w:val="num" w:pos="4320"/>
        </w:tabs>
        <w:ind w:left="4320" w:hanging="360"/>
      </w:pPr>
      <w:rPr>
        <w:rFonts w:ascii="Arial" w:hAnsi="Arial" w:hint="default"/>
      </w:rPr>
    </w:lvl>
    <w:lvl w:ilvl="6" w:tplc="C0A2B1FC" w:tentative="1">
      <w:start w:val="1"/>
      <w:numFmt w:val="bullet"/>
      <w:lvlText w:val="–"/>
      <w:lvlJc w:val="left"/>
      <w:pPr>
        <w:tabs>
          <w:tab w:val="num" w:pos="5040"/>
        </w:tabs>
        <w:ind w:left="5040" w:hanging="360"/>
      </w:pPr>
      <w:rPr>
        <w:rFonts w:ascii="Arial" w:hAnsi="Arial" w:hint="default"/>
      </w:rPr>
    </w:lvl>
    <w:lvl w:ilvl="7" w:tplc="C1E4F542" w:tentative="1">
      <w:start w:val="1"/>
      <w:numFmt w:val="bullet"/>
      <w:lvlText w:val="–"/>
      <w:lvlJc w:val="left"/>
      <w:pPr>
        <w:tabs>
          <w:tab w:val="num" w:pos="5760"/>
        </w:tabs>
        <w:ind w:left="5760" w:hanging="360"/>
      </w:pPr>
      <w:rPr>
        <w:rFonts w:ascii="Arial" w:hAnsi="Arial" w:hint="default"/>
      </w:rPr>
    </w:lvl>
    <w:lvl w:ilvl="8" w:tplc="9600F6D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665925B8"/>
    <w:multiLevelType w:val="hybridMultilevel"/>
    <w:tmpl w:val="7024A3D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746C31AB"/>
    <w:multiLevelType w:val="hybridMultilevel"/>
    <w:tmpl w:val="4CC82782"/>
    <w:lvl w:ilvl="0" w:tplc="2850ED6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F75117A"/>
    <w:multiLevelType w:val="hybridMultilevel"/>
    <w:tmpl w:val="4D5070D2"/>
    <w:lvl w:ilvl="0" w:tplc="2850ED68">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031759958">
    <w:abstractNumId w:val="2"/>
  </w:num>
  <w:num w:numId="2" w16cid:durableId="1345673257">
    <w:abstractNumId w:val="4"/>
  </w:num>
  <w:num w:numId="3" w16cid:durableId="208421419">
    <w:abstractNumId w:val="3"/>
  </w:num>
  <w:num w:numId="4" w16cid:durableId="261690916">
    <w:abstractNumId w:val="0"/>
  </w:num>
  <w:num w:numId="5" w16cid:durableId="3277100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D61"/>
    <w:rsid w:val="00013ACA"/>
    <w:rsid w:val="00151530"/>
    <w:rsid w:val="00187B99"/>
    <w:rsid w:val="001B175F"/>
    <w:rsid w:val="001C416A"/>
    <w:rsid w:val="001D1ADB"/>
    <w:rsid w:val="002014DD"/>
    <w:rsid w:val="00273DA8"/>
    <w:rsid w:val="00286BE1"/>
    <w:rsid w:val="00297D95"/>
    <w:rsid w:val="002A4712"/>
    <w:rsid w:val="002A6F51"/>
    <w:rsid w:val="002D5E17"/>
    <w:rsid w:val="003269F5"/>
    <w:rsid w:val="00365717"/>
    <w:rsid w:val="00495890"/>
    <w:rsid w:val="004D1217"/>
    <w:rsid w:val="004D6008"/>
    <w:rsid w:val="004E0C96"/>
    <w:rsid w:val="004E1A6D"/>
    <w:rsid w:val="004F536A"/>
    <w:rsid w:val="00560A6E"/>
    <w:rsid w:val="005764C6"/>
    <w:rsid w:val="006146A1"/>
    <w:rsid w:val="00640794"/>
    <w:rsid w:val="006D5898"/>
    <w:rsid w:val="006F1772"/>
    <w:rsid w:val="007111BA"/>
    <w:rsid w:val="00841714"/>
    <w:rsid w:val="00854E42"/>
    <w:rsid w:val="008942E7"/>
    <w:rsid w:val="008A1204"/>
    <w:rsid w:val="00900CCA"/>
    <w:rsid w:val="00924B77"/>
    <w:rsid w:val="00940DA2"/>
    <w:rsid w:val="009E055C"/>
    <w:rsid w:val="00A74F6F"/>
    <w:rsid w:val="00AC4141"/>
    <w:rsid w:val="00AD7557"/>
    <w:rsid w:val="00AF00E1"/>
    <w:rsid w:val="00AF1E4A"/>
    <w:rsid w:val="00B50C5D"/>
    <w:rsid w:val="00B51253"/>
    <w:rsid w:val="00B525CC"/>
    <w:rsid w:val="00B611B5"/>
    <w:rsid w:val="00C312E5"/>
    <w:rsid w:val="00C43769"/>
    <w:rsid w:val="00C74D61"/>
    <w:rsid w:val="00D404F2"/>
    <w:rsid w:val="00E607E6"/>
    <w:rsid w:val="00E8265F"/>
    <w:rsid w:val="00F1322F"/>
    <w:rsid w:val="00FA69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2E7E2C"/>
  <w15:chartTrackingRefBased/>
  <w15:docId w15:val="{7DE1BA9C-F839-4734-8AEF-74C1EF9BF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013ACA"/>
    <w:rPr>
      <w:lang w:eastAsia="en-US"/>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NormaleWeb">
    <w:name w:val="Normal (Web)"/>
    <w:basedOn w:val="Normale"/>
    <w:uiPriority w:val="99"/>
    <w:unhideWhenUsed/>
    <w:rsid w:val="00013ACA"/>
    <w:pPr>
      <w:spacing w:before="100" w:beforeAutospacing="1" w:after="100" w:afterAutospacing="1"/>
    </w:pPr>
    <w:rPr>
      <w:sz w:val="24"/>
      <w:szCs w:val="24"/>
      <w:lang w:eastAsia="it-IT"/>
    </w:rPr>
  </w:style>
  <w:style w:type="paragraph" w:styleId="Paragrafoelenco">
    <w:name w:val="List Paragraph"/>
    <w:basedOn w:val="Normale"/>
    <w:uiPriority w:val="34"/>
    <w:qFormat/>
    <w:rsid w:val="00013ACA"/>
    <w:pPr>
      <w:tabs>
        <w:tab w:val="left" w:pos="284"/>
      </w:tabs>
      <w:spacing w:line="240" w:lineRule="exact"/>
      <w:ind w:left="720"/>
      <w:contextualSpacing/>
      <w:jc w:val="both"/>
    </w:pPr>
    <w:rPr>
      <w:rFonts w:ascii="Times" w:hAnsi="Times"/>
      <w:lang w:eastAsia="it-IT"/>
    </w:rPr>
  </w:style>
  <w:style w:type="character" w:customStyle="1" w:styleId="mceitemhidden">
    <w:name w:val="mceitemhidden"/>
    <w:rsid w:val="00013ACA"/>
  </w:style>
  <w:style w:type="paragraph" w:styleId="PreformattatoHTML">
    <w:name w:val="HTML Preformatted"/>
    <w:basedOn w:val="Normale"/>
    <w:link w:val="PreformattatoHTMLCarattere"/>
    <w:uiPriority w:val="99"/>
    <w:unhideWhenUsed/>
    <w:rsid w:val="00013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it-IT"/>
    </w:rPr>
  </w:style>
  <w:style w:type="character" w:customStyle="1" w:styleId="PreformattatoHTMLCarattere">
    <w:name w:val="Preformattato HTML Carattere"/>
    <w:basedOn w:val="Carpredefinitoparagrafo"/>
    <w:link w:val="PreformattatoHTML"/>
    <w:uiPriority w:val="99"/>
    <w:rsid w:val="00013ACA"/>
    <w:rPr>
      <w:rFonts w:ascii="Courier New" w:hAnsi="Courier New" w:cs="Courier New"/>
    </w:rPr>
  </w:style>
  <w:style w:type="character" w:styleId="Rimandocommento">
    <w:name w:val="annotation reference"/>
    <w:basedOn w:val="Carpredefinitoparagrafo"/>
    <w:rsid w:val="002A4712"/>
    <w:rPr>
      <w:sz w:val="16"/>
      <w:szCs w:val="16"/>
    </w:rPr>
  </w:style>
  <w:style w:type="paragraph" w:styleId="Testocommento">
    <w:name w:val="annotation text"/>
    <w:basedOn w:val="Normale"/>
    <w:link w:val="TestocommentoCarattere"/>
    <w:rsid w:val="002A4712"/>
  </w:style>
  <w:style w:type="character" w:customStyle="1" w:styleId="TestocommentoCarattere">
    <w:name w:val="Testo commento Carattere"/>
    <w:basedOn w:val="Carpredefinitoparagrafo"/>
    <w:link w:val="Testocommento"/>
    <w:rsid w:val="002A4712"/>
    <w:rPr>
      <w:lang w:eastAsia="en-US"/>
    </w:rPr>
  </w:style>
  <w:style w:type="paragraph" w:styleId="Soggettocommento">
    <w:name w:val="annotation subject"/>
    <w:basedOn w:val="Testocommento"/>
    <w:next w:val="Testocommento"/>
    <w:link w:val="SoggettocommentoCarattere"/>
    <w:rsid w:val="002A4712"/>
    <w:rPr>
      <w:b/>
      <w:bCs/>
    </w:rPr>
  </w:style>
  <w:style w:type="character" w:customStyle="1" w:styleId="SoggettocommentoCarattere">
    <w:name w:val="Soggetto commento Carattere"/>
    <w:basedOn w:val="TestocommentoCarattere"/>
    <w:link w:val="Soggettocommento"/>
    <w:rsid w:val="002A4712"/>
    <w:rPr>
      <w:b/>
      <w:bCs/>
      <w:lang w:eastAsia="en-US"/>
    </w:rPr>
  </w:style>
  <w:style w:type="paragraph" w:styleId="Testofumetto">
    <w:name w:val="Balloon Text"/>
    <w:basedOn w:val="Normale"/>
    <w:link w:val="TestofumettoCarattere"/>
    <w:rsid w:val="002A4712"/>
    <w:rPr>
      <w:rFonts w:ascii="Segoe UI" w:hAnsi="Segoe UI" w:cs="Segoe UI"/>
      <w:sz w:val="18"/>
      <w:szCs w:val="18"/>
    </w:rPr>
  </w:style>
  <w:style w:type="character" w:customStyle="1" w:styleId="TestofumettoCarattere">
    <w:name w:val="Testo fumetto Carattere"/>
    <w:basedOn w:val="Carpredefinitoparagrafo"/>
    <w:link w:val="Testofumetto"/>
    <w:rsid w:val="002A4712"/>
    <w:rPr>
      <w:rFonts w:ascii="Segoe UI" w:hAnsi="Segoe UI" w:cs="Segoe UI"/>
      <w:sz w:val="18"/>
      <w:szCs w:val="18"/>
      <w:lang w:eastAsia="en-US"/>
    </w:rPr>
  </w:style>
  <w:style w:type="character" w:styleId="Collegamentoipertestuale">
    <w:name w:val="Hyperlink"/>
    <w:basedOn w:val="Carpredefinitoparagrafo"/>
    <w:unhideWhenUsed/>
    <w:rsid w:val="00F1322F"/>
    <w:rPr>
      <w:color w:val="0563C1" w:themeColor="hyperlink"/>
      <w:u w:val="single"/>
    </w:rPr>
  </w:style>
  <w:style w:type="character" w:styleId="Menzionenonrisolta">
    <w:name w:val="Unresolved Mention"/>
    <w:basedOn w:val="Carpredefinitoparagrafo"/>
    <w:uiPriority w:val="99"/>
    <w:semiHidden/>
    <w:unhideWhenUsed/>
    <w:rsid w:val="00F132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nunolunet@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ntonio.debelvis@unicatt.i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DE8EA3-C741-43E6-BC0C-50C1A0585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4</TotalTime>
  <Pages>3</Pages>
  <Words>628</Words>
  <Characters>3759</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Grassi Monica Barbara</cp:lastModifiedBy>
  <cp:revision>3</cp:revision>
  <cp:lastPrinted>2003-03-27T10:42:00Z</cp:lastPrinted>
  <dcterms:created xsi:type="dcterms:W3CDTF">2023-06-12T10:53:00Z</dcterms:created>
  <dcterms:modified xsi:type="dcterms:W3CDTF">2023-06-12T10:56:00Z</dcterms:modified>
</cp:coreProperties>
</file>